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7F" w:rsidRDefault="003E547F" w:rsidP="00C9079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Roboto-Regular" w:hAnsi="Roboto-Regular"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Структурные подразделения Учрежде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>ния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Style w:val="a3"/>
          <w:rFonts w:ascii="Roboto-Regular" w:hAnsi="Roboto-Regular"/>
          <w:color w:val="000000"/>
          <w:sz w:val="28"/>
          <w:szCs w:val="28"/>
        </w:rPr>
        <w:t>Учреждение включает в себя следующие структурные подразделения: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Roboto-Regular" w:hAnsi="Roboto-Regular"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Приёмно-диагностическое отделение.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задачей отделения является организация приема несовершеннолетних и признание их нуждающимися в предоставлении социальных услуг в соответствии с нормативно-правовыми актами РФ.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center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 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Roboto-Regular" w:hAnsi="Roboto-Regular"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Отделение социальной реабилитации (стационарное</w:t>
      </w:r>
      <w:proofErr w:type="gramStart"/>
      <w:r>
        <w:rPr>
          <w:b/>
          <w:bCs/>
          <w:color w:val="000000"/>
          <w:sz w:val="36"/>
          <w:szCs w:val="36"/>
        </w:rPr>
        <w:t>)о</w:t>
      </w:r>
      <w:proofErr w:type="gramEnd"/>
      <w:r>
        <w:rPr>
          <w:b/>
          <w:bCs/>
          <w:color w:val="000000"/>
          <w:sz w:val="36"/>
          <w:szCs w:val="36"/>
        </w:rPr>
        <w:t>существляет: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  – оказание социальной помощи, в том числе социальной реабилитации, в условиях круглосуточного пребывания несовершеннолетних, находящихся в трудной жизненной ситуации.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 -круглосуточное стационарное проживание несовершеннолетних;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-проведение мероприятий по адаптации несовершеннолетних к новым условиям проживания;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-организацию рационального питания несовершеннолетних;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-организацию социально-реабилитационных мероприятий с несовершеннолетними;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-организацию отдыха и оздоровления несовершеннолетних в каникулярный период;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-организацию социокультурного досуга и спортивно-оздоровительных мероприятий с несовершеннолетними; 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-организацию обучения воспитанников в образовательных учреждениях или в соответствии с рекомендациями специалистов по индивидуальным программам, а также подготовку воспитанников к учебным занятиям;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-организацию клубной и кружковой работы;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-организацию трудовой реабилитации и профессиональной ориентации;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-социально-педагогическую и социально-психологическую реабилитацию;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-социально-бытовую реабилитацию и социально-средовую адаптацию;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-организацию медицинского обслуживания, в том числе прохождение диспансеризации и лечения по ее результатам;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-обеспечение прав и законных интересов </w:t>
      </w:r>
      <w:proofErr w:type="gramStart"/>
      <w:r>
        <w:rPr>
          <w:color w:val="000000"/>
          <w:sz w:val="27"/>
          <w:szCs w:val="27"/>
        </w:rPr>
        <w:t>детей</w:t>
      </w:r>
      <w:proofErr w:type="gramEnd"/>
      <w:r>
        <w:rPr>
          <w:color w:val="000000"/>
          <w:sz w:val="27"/>
          <w:szCs w:val="27"/>
        </w:rPr>
        <w:t xml:space="preserve"> находящихся в отделении;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-обследование и первичный патронаж семей, с целью контроля жилищно-бытовых условий;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-обследование и контрольный социальный патронаж семей несовершеннолетних, прошедших реабилитацию в отделении, с целью </w:t>
      </w:r>
      <w:r>
        <w:rPr>
          <w:color w:val="000000"/>
          <w:sz w:val="27"/>
          <w:szCs w:val="27"/>
        </w:rPr>
        <w:lastRenderedPageBreak/>
        <w:t>выявления социально-комфортной обстановки и условий для проживания несовершеннолетнего;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-реализация индивидуальных программ восстановления социального статуса несовершеннолетнего;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-проведение работы с семьей во время пребывания воспитанника в центре;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-содействие в получении несовершеннолетним документов, льгот, дотаций, алиментов и других выплат в соответствии и действующим законодательством;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-представление интересов несовершеннолетних в различных учреждениях и организациях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-определение наилучшего варианта жизнеустройства для каждого несовершеннолетнего.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Roboto-Regular" w:hAnsi="Roboto-Regular"/>
          <w:color w:val="000000"/>
          <w:sz w:val="27"/>
          <w:szCs w:val="27"/>
        </w:rPr>
      </w:pPr>
      <w:r>
        <w:rPr>
          <w:rStyle w:val="a5"/>
          <w:color w:val="000000"/>
          <w:sz w:val="36"/>
          <w:szCs w:val="36"/>
        </w:rPr>
        <w:t>Отделение социально - правовой помощи.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целью деятельности отделения является улучшение условий жизнедеятельности получателей социальных услуг.</w:t>
      </w:r>
      <w:r>
        <w:rPr>
          <w:color w:val="000000"/>
          <w:sz w:val="27"/>
          <w:szCs w:val="27"/>
        </w:rPr>
        <w:br/>
        <w:t>Отделение социально-правовой помощи создается в целях защиты прав и законных интересов несовершеннолетних, находящихся на социальном обслуживании в Учреждении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rStyle w:val="a3"/>
          <w:b/>
          <w:bCs/>
          <w:color w:val="000000"/>
          <w:sz w:val="27"/>
          <w:szCs w:val="27"/>
        </w:rPr>
        <w:t>Основные направления деятельности отделения социально-правовой помощи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Предоставление социально-правовых услуг;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Содействие в реализации прав и законных интересов несовершеннолетних;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содействия органам опеки и попечительства в дальнейшем жизнеустройстве детей-сирот и оставшихся без попечения родителей.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а) оказание помощи в оформлении и восстановлении документов получателей социальных услуг;</w:t>
      </w:r>
    </w:p>
    <w:p w:rsidR="003E547F" w:rsidRDefault="003E547F" w:rsidP="003E547F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оказание помощи в получении юридических услуг;</w:t>
      </w:r>
      <w:r>
        <w:rPr>
          <w:color w:val="000000"/>
          <w:sz w:val="27"/>
          <w:szCs w:val="27"/>
        </w:rPr>
        <w:br/>
        <w:t>в)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поддержки;</w:t>
      </w:r>
      <w:r>
        <w:rPr>
          <w:color w:val="000000"/>
          <w:sz w:val="27"/>
          <w:szCs w:val="27"/>
        </w:rPr>
        <w:br/>
        <w:t>г) сбор и подготовку документов для передачи несовершеннолетних в семью или в государственное учреждение;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д) оформление пенсий, пособий, сберегательных книжек, паспортов, страховых медицинских полисов, документов по оформлению гражданства, наследованию жилой площади и др.;</w:t>
      </w:r>
      <w:r>
        <w:rPr>
          <w:color w:val="000000"/>
          <w:sz w:val="27"/>
          <w:szCs w:val="27"/>
        </w:rPr>
        <w:br/>
        <w:t>е) подготовку и направление исковых заявлений в суд на лишение родительских прав, участие в судебных разбирательствах по вопросам защиты прав и законных интересов несовершеннолетних;</w:t>
      </w:r>
      <w:r>
        <w:rPr>
          <w:color w:val="000000"/>
          <w:sz w:val="27"/>
          <w:szCs w:val="27"/>
        </w:rPr>
        <w:br/>
        <w:t>ё) содействие в реализации прав несовершеннолетних на образование и медицинское обслуживание;</w:t>
      </w:r>
      <w:proofErr w:type="gramEnd"/>
      <w:r>
        <w:rPr>
          <w:color w:val="000000"/>
          <w:sz w:val="27"/>
          <w:szCs w:val="27"/>
        </w:rPr>
        <w:br/>
        <w:t>ж) срочные социальные услуги (оказание содействия в получении юридической помощи в целях защиты прав и законных интересов получателей социальных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Roboto-Regular" w:hAnsi="Roboto-Regular"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lastRenderedPageBreak/>
        <w:t>Служба сопровождения семей с детьми.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Целью  работы Службы является: профилактика социального сиротства, обеспечение комплексного социально-психологического сопровождения семей с детьми (семей, находящихся в социально опасном положении, замещающих семей, многодетных семей).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Служба осуществляет свою деятельность во взаимодействии с органами и учреждениями системы профилактики и безнадзорности и правонарушений несовершеннолетних, образовательными учреждениями для детей-сирот и детей, оставшихся без попечения родителей, а также средствами массовой информации, общественными организациями, занимающимися проблемами семьи и детей, и другими организациями.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направления деятельности Службы сопровождения: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-социально-медицинское сопровождение;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социально-психологические</w:t>
      </w:r>
      <w:proofErr w:type="gramEnd"/>
      <w:r>
        <w:rPr>
          <w:color w:val="000000"/>
          <w:sz w:val="27"/>
          <w:szCs w:val="27"/>
        </w:rPr>
        <w:t xml:space="preserve"> сопровождение;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-социально-педагогическое сопровождение;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-социально-правовое сопровождение.</w:t>
      </w:r>
    </w:p>
    <w:p w:rsidR="003E547F" w:rsidRDefault="003E547F" w:rsidP="003E547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Roboto-Regular" w:hAnsi="Roboto-Regular"/>
          <w:color w:val="000000"/>
          <w:sz w:val="27"/>
          <w:szCs w:val="27"/>
        </w:rPr>
      </w:pPr>
    </w:p>
    <w:p w:rsidR="0091592A" w:rsidRDefault="0091592A"/>
    <w:sectPr w:rsidR="0091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2"/>
    <w:rsid w:val="003E547F"/>
    <w:rsid w:val="00737312"/>
    <w:rsid w:val="0091592A"/>
    <w:rsid w:val="00C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E547F"/>
    <w:rPr>
      <w:i/>
      <w:iCs/>
    </w:rPr>
  </w:style>
  <w:style w:type="paragraph" w:styleId="a4">
    <w:name w:val="Normal (Web)"/>
    <w:basedOn w:val="a"/>
    <w:uiPriority w:val="99"/>
    <w:semiHidden/>
    <w:unhideWhenUsed/>
    <w:rsid w:val="003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4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E547F"/>
    <w:rPr>
      <w:i/>
      <w:iCs/>
    </w:rPr>
  </w:style>
  <w:style w:type="paragraph" w:styleId="a4">
    <w:name w:val="Normal (Web)"/>
    <w:basedOn w:val="a"/>
    <w:uiPriority w:val="99"/>
    <w:semiHidden/>
    <w:unhideWhenUsed/>
    <w:rsid w:val="003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4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2021-08-04T05:41:00Z</dcterms:created>
  <dcterms:modified xsi:type="dcterms:W3CDTF">2021-08-04T08:46:00Z</dcterms:modified>
</cp:coreProperties>
</file>