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F6" w:rsidRPr="00EA0EF6" w:rsidRDefault="00EA0EF6" w:rsidP="00EA0EF6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A0EF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 w:rsidRPr="00EA0EF6">
        <w:rPr>
          <w:rFonts w:ascii="Times New Roman" w:hAnsi="Times New Roman" w:cs="Times New Roman"/>
          <w:b/>
          <w:sz w:val="26"/>
          <w:szCs w:val="26"/>
        </w:rPr>
        <w:t>Приложение №</w:t>
      </w:r>
      <w:r>
        <w:rPr>
          <w:rFonts w:ascii="Times New Roman" w:hAnsi="Times New Roman" w:cs="Times New Roman"/>
          <w:b/>
          <w:sz w:val="26"/>
          <w:szCs w:val="26"/>
        </w:rPr>
        <w:t>2</w:t>
      </w:r>
    </w:p>
    <w:p w:rsidR="00EA0EF6" w:rsidRPr="00EA0EF6" w:rsidRDefault="00EA0EF6" w:rsidP="00EA0EF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0EF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к приказу </w:t>
      </w:r>
    </w:p>
    <w:p w:rsidR="00EA0EF6" w:rsidRPr="00EA0EF6" w:rsidRDefault="00EA0EF6" w:rsidP="00EA0EF6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A0EF6">
        <w:rPr>
          <w:rFonts w:ascii="Times New Roman" w:hAnsi="Times New Roman" w:cs="Times New Roman"/>
          <w:b/>
          <w:sz w:val="26"/>
          <w:szCs w:val="26"/>
        </w:rPr>
        <w:t>№</w:t>
      </w:r>
      <w:r w:rsidR="009D2DF9">
        <w:rPr>
          <w:rFonts w:ascii="Times New Roman" w:hAnsi="Times New Roman" w:cs="Times New Roman"/>
          <w:b/>
          <w:sz w:val="26"/>
          <w:szCs w:val="26"/>
        </w:rPr>
        <w:t>65</w:t>
      </w:r>
      <w:r w:rsidRPr="00EA0EF6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9D2DF9">
        <w:rPr>
          <w:rFonts w:ascii="Times New Roman" w:hAnsi="Times New Roman" w:cs="Times New Roman"/>
          <w:b/>
          <w:sz w:val="26"/>
          <w:szCs w:val="26"/>
        </w:rPr>
        <w:t>09</w:t>
      </w:r>
      <w:r w:rsidRPr="00EA0EF6">
        <w:rPr>
          <w:rFonts w:ascii="Times New Roman" w:hAnsi="Times New Roman" w:cs="Times New Roman"/>
          <w:b/>
          <w:sz w:val="26"/>
          <w:szCs w:val="26"/>
        </w:rPr>
        <w:t>.01.202</w:t>
      </w:r>
      <w:r w:rsidR="009D2DF9">
        <w:rPr>
          <w:rFonts w:ascii="Times New Roman" w:hAnsi="Times New Roman" w:cs="Times New Roman"/>
          <w:b/>
          <w:sz w:val="26"/>
          <w:szCs w:val="26"/>
        </w:rPr>
        <w:t>3</w:t>
      </w:r>
      <w:r w:rsidRPr="00EA0EF6">
        <w:rPr>
          <w:rFonts w:ascii="Times New Roman" w:hAnsi="Times New Roman" w:cs="Times New Roman"/>
          <w:b/>
          <w:sz w:val="26"/>
          <w:szCs w:val="26"/>
        </w:rPr>
        <w:t>г</w:t>
      </w:r>
    </w:p>
    <w:p w:rsidR="00EA0EF6" w:rsidRPr="00EA0EF6" w:rsidRDefault="00EA0EF6" w:rsidP="00EA0EF6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A0EF6" w:rsidRPr="00EA0EF6" w:rsidRDefault="00EA0EF6" w:rsidP="00EA0EF6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A0EF6" w:rsidRPr="00EA0EF6" w:rsidRDefault="00EA0EF6" w:rsidP="00EA0EF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0EF6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EA0EF6" w:rsidRPr="00EA0EF6" w:rsidRDefault="00EA0EF6" w:rsidP="00EA0EF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работы комиссии</w:t>
      </w:r>
      <w:r w:rsidRPr="00EA0EF6">
        <w:rPr>
          <w:rFonts w:ascii="Times New Roman" w:hAnsi="Times New Roman" w:cs="Times New Roman"/>
          <w:b/>
          <w:sz w:val="26"/>
          <w:szCs w:val="26"/>
        </w:rPr>
        <w:t xml:space="preserve"> по противодействию коррупции</w:t>
      </w:r>
      <w:bookmarkStart w:id="0" w:name="_GoBack"/>
      <w:bookmarkEnd w:id="0"/>
    </w:p>
    <w:p w:rsidR="00EA0EF6" w:rsidRPr="00EA0EF6" w:rsidRDefault="00EA0EF6" w:rsidP="00EA0EF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0EF6">
        <w:rPr>
          <w:rFonts w:ascii="Times New Roman" w:hAnsi="Times New Roman" w:cs="Times New Roman"/>
          <w:b/>
          <w:sz w:val="26"/>
          <w:szCs w:val="26"/>
        </w:rPr>
        <w:t xml:space="preserve">в областном государственном казённом учреждении социального обслуживания </w:t>
      </w:r>
    </w:p>
    <w:p w:rsidR="00EA0EF6" w:rsidRPr="00EA0EF6" w:rsidRDefault="00EA0EF6" w:rsidP="00EA0EF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0EF6">
        <w:rPr>
          <w:rFonts w:ascii="Times New Roman" w:hAnsi="Times New Roman" w:cs="Times New Roman"/>
          <w:b/>
          <w:sz w:val="26"/>
          <w:szCs w:val="26"/>
        </w:rPr>
        <w:t xml:space="preserve">«Социально-реабилитационный центр для несовершеннолетних «Рябинка» </w:t>
      </w:r>
      <w:proofErr w:type="gramStart"/>
      <w:r w:rsidRPr="00EA0EF6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EA0EF6">
        <w:rPr>
          <w:rFonts w:ascii="Times New Roman" w:hAnsi="Times New Roman" w:cs="Times New Roman"/>
          <w:b/>
          <w:sz w:val="26"/>
          <w:szCs w:val="26"/>
        </w:rPr>
        <w:t xml:space="preserve"> с. Труслейка»</w:t>
      </w:r>
    </w:p>
    <w:p w:rsidR="00EA0EF6" w:rsidRDefault="00EA0EF6" w:rsidP="00EA0EF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0EF6">
        <w:rPr>
          <w:rFonts w:ascii="Times New Roman" w:hAnsi="Times New Roman" w:cs="Times New Roman"/>
          <w:b/>
          <w:sz w:val="26"/>
          <w:szCs w:val="26"/>
        </w:rPr>
        <w:t>на 202</w:t>
      </w:r>
      <w:r w:rsidR="009D2DF9">
        <w:rPr>
          <w:rFonts w:ascii="Times New Roman" w:hAnsi="Times New Roman" w:cs="Times New Roman"/>
          <w:b/>
          <w:sz w:val="26"/>
          <w:szCs w:val="26"/>
        </w:rPr>
        <w:t>3</w:t>
      </w:r>
      <w:r w:rsidRPr="00EA0EF6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EA0EF6" w:rsidRDefault="00EA0EF6" w:rsidP="00EA0EF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647"/>
        <w:gridCol w:w="5387"/>
      </w:tblGrid>
      <w:tr w:rsidR="00EA0EF6" w:rsidTr="004273CA">
        <w:tc>
          <w:tcPr>
            <w:tcW w:w="675" w:type="dxa"/>
          </w:tcPr>
          <w:p w:rsidR="00EA0EF6" w:rsidRPr="00EA0EF6" w:rsidRDefault="00EA0EF6" w:rsidP="00EA0EF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E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EA0EF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EA0EF6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8647" w:type="dxa"/>
          </w:tcPr>
          <w:p w:rsidR="00EA0EF6" w:rsidRPr="00EA0EF6" w:rsidRDefault="00EA0EF6" w:rsidP="00EA0EF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EF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5387" w:type="dxa"/>
          </w:tcPr>
          <w:p w:rsidR="00EA0EF6" w:rsidRPr="00EA0EF6" w:rsidRDefault="00EA0EF6" w:rsidP="00EA0EF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EF6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EA0EF6" w:rsidTr="004273CA">
        <w:tc>
          <w:tcPr>
            <w:tcW w:w="675" w:type="dxa"/>
          </w:tcPr>
          <w:p w:rsidR="00EA0EF6" w:rsidRDefault="00EA0EF6" w:rsidP="00EA0E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47" w:type="dxa"/>
          </w:tcPr>
          <w:p w:rsidR="00EA0EF6" w:rsidRDefault="00EA0EF6" w:rsidP="00EA0EF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систематического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законодательства  о противодействии коррупции в ОГКУСО СРЦН «Рябинка»</w:t>
            </w:r>
          </w:p>
        </w:tc>
        <w:tc>
          <w:tcPr>
            <w:tcW w:w="5387" w:type="dxa"/>
          </w:tcPr>
          <w:p w:rsidR="00EA0EF6" w:rsidRDefault="00EA0EF6" w:rsidP="00EA0E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</w:tr>
      <w:tr w:rsidR="00EA0EF6" w:rsidTr="004273CA">
        <w:tc>
          <w:tcPr>
            <w:tcW w:w="675" w:type="dxa"/>
          </w:tcPr>
          <w:p w:rsidR="00EA0EF6" w:rsidRDefault="00EA0EF6" w:rsidP="00EA0E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47" w:type="dxa"/>
          </w:tcPr>
          <w:p w:rsidR="00EA0EF6" w:rsidRDefault="00EA0EF6" w:rsidP="00EA0EF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требований,  установленных Федеральным законом №44-ФЗ от 05.04.2013 «О контрактной системе в сфере закупок товаров, работ, услуг для обеспечения государственных и муниципальных нужд»,  </w:t>
            </w:r>
            <w:r w:rsidR="004273CA">
              <w:rPr>
                <w:rFonts w:ascii="Times New Roman" w:hAnsi="Times New Roman" w:cs="Times New Roman"/>
                <w:sz w:val="26"/>
                <w:szCs w:val="26"/>
              </w:rPr>
              <w:t xml:space="preserve">а также формированием,  размещением и ходом проведения электронных закупок. </w:t>
            </w:r>
          </w:p>
        </w:tc>
        <w:tc>
          <w:tcPr>
            <w:tcW w:w="5387" w:type="dxa"/>
          </w:tcPr>
          <w:p w:rsidR="00EA0EF6" w:rsidRDefault="004273CA" w:rsidP="004273C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период проведения аукционов</w:t>
            </w:r>
          </w:p>
        </w:tc>
      </w:tr>
      <w:tr w:rsidR="00EA0EF6" w:rsidTr="004273CA">
        <w:tc>
          <w:tcPr>
            <w:tcW w:w="675" w:type="dxa"/>
          </w:tcPr>
          <w:p w:rsidR="00EA0EF6" w:rsidRDefault="004273CA" w:rsidP="00EA0E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47" w:type="dxa"/>
          </w:tcPr>
          <w:p w:rsidR="00EA0EF6" w:rsidRDefault="004273CA" w:rsidP="00EA0EF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 недопущением фактов неправомерного взимания денежных сре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дств с 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одителей  (законных родителей) </w:t>
            </w:r>
          </w:p>
        </w:tc>
        <w:tc>
          <w:tcPr>
            <w:tcW w:w="5387" w:type="dxa"/>
          </w:tcPr>
          <w:p w:rsidR="00EA0EF6" w:rsidRDefault="004273CA" w:rsidP="004273C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</w:tr>
      <w:tr w:rsidR="00EA0EF6" w:rsidTr="004273CA">
        <w:tc>
          <w:tcPr>
            <w:tcW w:w="675" w:type="dxa"/>
          </w:tcPr>
          <w:p w:rsidR="00EA0EF6" w:rsidRDefault="004273CA" w:rsidP="00EA0E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47" w:type="dxa"/>
          </w:tcPr>
          <w:p w:rsidR="00EA0EF6" w:rsidRDefault="00143C19" w:rsidP="00EA0EF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Рассмотрение, в соответствии с действующим законодательством и анализ поступивших в Учреждение граждан, юридических лиц, содержащих сведения и факты коррупционной деятельности, сов</w:t>
            </w:r>
            <w:r w:rsidR="00616648">
              <w:rPr>
                <w:rFonts w:ascii="Times New Roman" w:hAnsi="Times New Roman" w:cs="Times New Roman"/>
                <w:sz w:val="26"/>
                <w:szCs w:val="26"/>
              </w:rPr>
              <w:t>ершенные работниками Учреждения.</w:t>
            </w:r>
          </w:p>
        </w:tc>
        <w:tc>
          <w:tcPr>
            <w:tcW w:w="5387" w:type="dxa"/>
          </w:tcPr>
          <w:p w:rsidR="00EA0EF6" w:rsidRDefault="00616648" w:rsidP="0061664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</w:tc>
      </w:tr>
      <w:tr w:rsidR="00EA0EF6" w:rsidTr="004273CA">
        <w:tc>
          <w:tcPr>
            <w:tcW w:w="675" w:type="dxa"/>
          </w:tcPr>
          <w:p w:rsidR="00EA0EF6" w:rsidRDefault="00616648" w:rsidP="00EA0E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647" w:type="dxa"/>
          </w:tcPr>
          <w:p w:rsidR="00616648" w:rsidRDefault="00616648" w:rsidP="0061664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соблюдения порядка административных процедур по приему и рассмотрению жалоб и обращений граждан.</w:t>
            </w:r>
          </w:p>
        </w:tc>
        <w:tc>
          <w:tcPr>
            <w:tcW w:w="5387" w:type="dxa"/>
          </w:tcPr>
          <w:p w:rsidR="00EA0EF6" w:rsidRDefault="00616648" w:rsidP="0061664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</w:tc>
      </w:tr>
      <w:tr w:rsidR="00EA0EF6" w:rsidTr="004273CA">
        <w:tc>
          <w:tcPr>
            <w:tcW w:w="675" w:type="dxa"/>
          </w:tcPr>
          <w:p w:rsidR="00EA0EF6" w:rsidRDefault="00616648" w:rsidP="00EA0E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647" w:type="dxa"/>
          </w:tcPr>
          <w:p w:rsidR="00EA0EF6" w:rsidRDefault="00616648" w:rsidP="0061664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и анализ результатов проведённого опроса и анкетирования родителей </w:t>
            </w:r>
            <w:r w:rsidR="000329BF">
              <w:rPr>
                <w:rFonts w:ascii="Times New Roman" w:hAnsi="Times New Roman" w:cs="Times New Roman"/>
                <w:sz w:val="26"/>
                <w:szCs w:val="26"/>
              </w:rPr>
              <w:t xml:space="preserve">и законных представителей, с целью определения степени их </w:t>
            </w:r>
            <w:r w:rsidR="000329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удовлетворенности работой Учреждения, качеством предоставления социальных услуг. </w:t>
            </w:r>
          </w:p>
        </w:tc>
        <w:tc>
          <w:tcPr>
            <w:tcW w:w="5387" w:type="dxa"/>
          </w:tcPr>
          <w:p w:rsidR="00EA0EF6" w:rsidRDefault="000329BF" w:rsidP="00EA0E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Ежеквартально</w:t>
            </w:r>
          </w:p>
        </w:tc>
      </w:tr>
      <w:tr w:rsidR="00EA0EF6" w:rsidTr="004273CA">
        <w:tc>
          <w:tcPr>
            <w:tcW w:w="675" w:type="dxa"/>
          </w:tcPr>
          <w:p w:rsidR="00EA0EF6" w:rsidRDefault="000329BF" w:rsidP="00EA0E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8647" w:type="dxa"/>
          </w:tcPr>
          <w:p w:rsidR="00EA0EF6" w:rsidRDefault="000329BF" w:rsidP="000329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с государственными органами, органами местного самоуправления, правоохранительными органами, образовательными учреждениями, общественными объединениями и иными организациями с целью координирования действий, направленных на предупреждение коррупционных проявлений в ОГКУСО СРЦН «Рябинка» и осуществления борьбы с </w:t>
            </w:r>
            <w:r w:rsidR="00464CB9">
              <w:rPr>
                <w:rFonts w:ascii="Times New Roman" w:hAnsi="Times New Roman" w:cs="Times New Roman"/>
                <w:sz w:val="26"/>
                <w:szCs w:val="26"/>
              </w:rPr>
              <w:t>ней.</w:t>
            </w:r>
          </w:p>
        </w:tc>
        <w:tc>
          <w:tcPr>
            <w:tcW w:w="5387" w:type="dxa"/>
          </w:tcPr>
          <w:p w:rsidR="00EA0EF6" w:rsidRDefault="00464CB9" w:rsidP="00EA0E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</w:tr>
      <w:tr w:rsidR="00EA0EF6" w:rsidTr="004273CA">
        <w:tc>
          <w:tcPr>
            <w:tcW w:w="675" w:type="dxa"/>
          </w:tcPr>
          <w:p w:rsidR="00EA0EF6" w:rsidRDefault="00464CB9" w:rsidP="00EA0E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647" w:type="dxa"/>
          </w:tcPr>
          <w:p w:rsidR="00464CB9" w:rsidRDefault="00464CB9" w:rsidP="00464CB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заседаний комиссий с рассмотрением вопросов  в области противодействия коррупции, в том числе по выполнению плана мероприятий по противодействию коррупции: </w:t>
            </w:r>
          </w:p>
          <w:p w:rsidR="00464CB9" w:rsidRDefault="00464CB9" w:rsidP="00464CB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обеспечение права граждан на доступ к информации;</w:t>
            </w:r>
          </w:p>
          <w:p w:rsidR="00EA0EF6" w:rsidRDefault="00464CB9" w:rsidP="00464CB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обеспечение открытости деятельности ОГКУСО СРЦ</w:t>
            </w:r>
            <w:r w:rsidR="009D2DF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«Рябинка»;</w:t>
            </w:r>
          </w:p>
          <w:p w:rsidR="00464CB9" w:rsidRDefault="00464CB9" w:rsidP="00464CB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анализ  эффективности мероприятий с сотрудниками ОГКУСО СРЦН «Рябинка»</w:t>
            </w:r>
            <w:r w:rsidR="00323E4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5387" w:type="dxa"/>
          </w:tcPr>
          <w:p w:rsidR="00EA0EF6" w:rsidRDefault="009D2DF9" w:rsidP="00EA0E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r w:rsidR="00323E46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23E46" w:rsidRDefault="00323E46" w:rsidP="00EA0E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202</w:t>
            </w:r>
            <w:r w:rsidR="009D2D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23E46" w:rsidRDefault="00323E46" w:rsidP="00EA0E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</w:t>
            </w:r>
            <w:r w:rsidR="009D2D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23E46" w:rsidRDefault="00323E46" w:rsidP="009D2DF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</w:t>
            </w:r>
            <w:r w:rsidR="009D2D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A0EF6" w:rsidTr="004273CA">
        <w:tc>
          <w:tcPr>
            <w:tcW w:w="675" w:type="dxa"/>
          </w:tcPr>
          <w:p w:rsidR="00EA0EF6" w:rsidRDefault="00323E46" w:rsidP="00EA0E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647" w:type="dxa"/>
          </w:tcPr>
          <w:p w:rsidR="00EA0EF6" w:rsidRDefault="00323E46" w:rsidP="00323E4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организации и проведении мероприятий к Международному дню борьбы с коррупцией, направленных на формирование нетерпимости в обществе к коррупционному поведению. </w:t>
            </w:r>
          </w:p>
        </w:tc>
        <w:tc>
          <w:tcPr>
            <w:tcW w:w="5387" w:type="dxa"/>
          </w:tcPr>
          <w:p w:rsidR="00EA0EF6" w:rsidRDefault="00323E46" w:rsidP="009D2DF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декабря 202</w:t>
            </w:r>
            <w:r w:rsidR="009D2D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A0EF6" w:rsidTr="004273CA">
        <w:tc>
          <w:tcPr>
            <w:tcW w:w="675" w:type="dxa"/>
          </w:tcPr>
          <w:p w:rsidR="00EA0EF6" w:rsidRDefault="00323E46" w:rsidP="00EA0E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47" w:type="dxa"/>
          </w:tcPr>
          <w:p w:rsidR="00EA0EF6" w:rsidRDefault="00323E46" w:rsidP="009D2DF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предложений для включения  в план мероприятий по противодействию коррупции на 202</w:t>
            </w:r>
            <w:r w:rsidR="009D2D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5387" w:type="dxa"/>
          </w:tcPr>
          <w:p w:rsidR="00EA0EF6" w:rsidRDefault="00323E46" w:rsidP="009D2DF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</w:t>
            </w:r>
            <w:r w:rsidR="009D2D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A0EF6" w:rsidTr="004273CA">
        <w:tc>
          <w:tcPr>
            <w:tcW w:w="675" w:type="dxa"/>
          </w:tcPr>
          <w:p w:rsidR="00EA0EF6" w:rsidRDefault="00323E46" w:rsidP="00EA0E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647" w:type="dxa"/>
          </w:tcPr>
          <w:p w:rsidR="00EA0EF6" w:rsidRDefault="00323E46" w:rsidP="00323E4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нарушений работниками Учреждения Правил внутреннего трудового распорядка, положений Кодекса этики и служебного поведения. </w:t>
            </w:r>
          </w:p>
        </w:tc>
        <w:tc>
          <w:tcPr>
            <w:tcW w:w="5387" w:type="dxa"/>
          </w:tcPr>
          <w:p w:rsidR="00EA0EF6" w:rsidRDefault="00323E46" w:rsidP="00EA0E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</w:tbl>
    <w:p w:rsidR="00EA0EF6" w:rsidRPr="00EA0EF6" w:rsidRDefault="00EA0EF6" w:rsidP="00EA0EF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278FF" w:rsidRPr="00EA0EF6" w:rsidRDefault="001278FF">
      <w:pPr>
        <w:rPr>
          <w:sz w:val="26"/>
          <w:szCs w:val="26"/>
        </w:rPr>
      </w:pPr>
    </w:p>
    <w:p w:rsidR="00EA0EF6" w:rsidRPr="00EA0EF6" w:rsidRDefault="00EA0EF6">
      <w:pPr>
        <w:rPr>
          <w:sz w:val="26"/>
          <w:szCs w:val="26"/>
        </w:rPr>
      </w:pPr>
    </w:p>
    <w:sectPr w:rsidR="00EA0EF6" w:rsidRPr="00EA0EF6" w:rsidSect="00EA0E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94"/>
    <w:rsid w:val="000329BF"/>
    <w:rsid w:val="000B1094"/>
    <w:rsid w:val="001278FF"/>
    <w:rsid w:val="00143C19"/>
    <w:rsid w:val="00290E76"/>
    <w:rsid w:val="00323E46"/>
    <w:rsid w:val="004273CA"/>
    <w:rsid w:val="00464CB9"/>
    <w:rsid w:val="00616648"/>
    <w:rsid w:val="009D2DF9"/>
    <w:rsid w:val="00EA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EF6"/>
    <w:pPr>
      <w:spacing w:after="0" w:line="240" w:lineRule="auto"/>
    </w:pPr>
  </w:style>
  <w:style w:type="table" w:styleId="a4">
    <w:name w:val="Table Grid"/>
    <w:basedOn w:val="a1"/>
    <w:uiPriority w:val="59"/>
    <w:rsid w:val="00EA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EF6"/>
    <w:pPr>
      <w:spacing w:after="0" w:line="240" w:lineRule="auto"/>
    </w:pPr>
  </w:style>
  <w:style w:type="table" w:styleId="a4">
    <w:name w:val="Table Grid"/>
    <w:basedOn w:val="a1"/>
    <w:uiPriority w:val="59"/>
    <w:rsid w:val="00EA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2023-02-17T08:30:00Z</cp:lastPrinted>
  <dcterms:created xsi:type="dcterms:W3CDTF">2023-02-17T08:31:00Z</dcterms:created>
  <dcterms:modified xsi:type="dcterms:W3CDTF">2023-03-22T09:21:00Z</dcterms:modified>
</cp:coreProperties>
</file>