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B" w:rsidRPr="00576CA3" w:rsidRDefault="00576CA3" w:rsidP="00576CA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CA3">
        <w:rPr>
          <w:rFonts w:ascii="Times New Roman" w:hAnsi="Times New Roman" w:cs="Times New Roman"/>
          <w:sz w:val="26"/>
          <w:szCs w:val="26"/>
        </w:rPr>
        <w:t>14.06.2023 на базе Министерства социального развития Ульяновской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76CA3">
        <w:rPr>
          <w:rFonts w:ascii="Times New Roman" w:hAnsi="Times New Roman" w:cs="Times New Roman"/>
          <w:sz w:val="26"/>
          <w:szCs w:val="26"/>
        </w:rPr>
        <w:t xml:space="preserve"> в режиме ВКС  </w:t>
      </w:r>
      <w:r w:rsidRPr="00576CA3">
        <w:rPr>
          <w:rFonts w:ascii="Times New Roman" w:hAnsi="Times New Roman" w:cs="Times New Roman"/>
          <w:sz w:val="26"/>
          <w:szCs w:val="26"/>
        </w:rPr>
        <w:t xml:space="preserve">состоялся семинар с участием Салиховой Н.Н. </w:t>
      </w:r>
      <w:r w:rsidRPr="00576CA3">
        <w:rPr>
          <w:rFonts w:ascii="Times New Roman" w:hAnsi="Times New Roman" w:cs="Times New Roman"/>
          <w:sz w:val="26"/>
          <w:szCs w:val="26"/>
        </w:rPr>
        <w:t>–</w:t>
      </w:r>
      <w:r w:rsidRPr="00576CA3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начальника департамента реализации государственной политики в области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противодействия коррупции администрации Управления по реализации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единой государственной политики в области противодействия коррупции,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профилактике коррупционных правонарушений администрации Губернатора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Ульяновской области и представителями подведомственных учреждений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Министерства.</w:t>
      </w:r>
      <w:proofErr w:type="gramEnd"/>
      <w:r w:rsidRPr="00576CA3">
        <w:rPr>
          <w:rFonts w:ascii="Times New Roman" w:hAnsi="Times New Roman" w:cs="Times New Roman"/>
          <w:sz w:val="26"/>
          <w:szCs w:val="26"/>
        </w:rPr>
        <w:t xml:space="preserve"> В ходе семинара были затронуты вопросы: обязанность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организаций принимать меры по предупреждению коррупции (статья 13.3 ФЗ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от 25.12.2008 № 273-ФЗ «О противодействии коррупции»), а также конфликт</w:t>
      </w:r>
      <w:r w:rsidRPr="00576CA3">
        <w:rPr>
          <w:rFonts w:ascii="Times New Roman" w:hAnsi="Times New Roman" w:cs="Times New Roman"/>
          <w:sz w:val="26"/>
          <w:szCs w:val="26"/>
        </w:rPr>
        <w:t xml:space="preserve"> </w:t>
      </w:r>
      <w:r w:rsidRPr="00576CA3">
        <w:rPr>
          <w:rFonts w:ascii="Times New Roman" w:hAnsi="Times New Roman" w:cs="Times New Roman"/>
          <w:sz w:val="26"/>
          <w:szCs w:val="26"/>
        </w:rPr>
        <w:t>интересов.</w:t>
      </w:r>
      <w:bookmarkStart w:id="0" w:name="_GoBack"/>
      <w:bookmarkEnd w:id="0"/>
    </w:p>
    <w:sectPr w:rsidR="003E5A6B" w:rsidRPr="0057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B2"/>
    <w:rsid w:val="003E5A6B"/>
    <w:rsid w:val="00576CA3"/>
    <w:rsid w:val="008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2023-07-10T05:39:00Z</dcterms:created>
  <dcterms:modified xsi:type="dcterms:W3CDTF">2023-07-10T05:44:00Z</dcterms:modified>
</cp:coreProperties>
</file>